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579" w14:textId="77777777" w:rsidR="00E7517D" w:rsidRDefault="00E7517D" w:rsidP="00E7517D">
      <w:pPr>
        <w:jc w:val="center"/>
        <w:rPr>
          <w:b/>
          <w:bCs/>
          <w:sz w:val="28"/>
          <w:szCs w:val="28"/>
        </w:rPr>
      </w:pPr>
    </w:p>
    <w:p w14:paraId="2E122D0A" w14:textId="3465FCD8" w:rsidR="00BA29A1" w:rsidRPr="00E7517D" w:rsidRDefault="001E1425" w:rsidP="00E7517D">
      <w:pPr>
        <w:jc w:val="center"/>
        <w:rPr>
          <w:b/>
          <w:bCs/>
          <w:sz w:val="28"/>
          <w:szCs w:val="28"/>
        </w:rPr>
      </w:pPr>
      <w:r w:rsidRPr="00E7517D">
        <w:rPr>
          <w:b/>
          <w:bCs/>
          <w:sz w:val="28"/>
          <w:szCs w:val="28"/>
        </w:rPr>
        <w:t>2023 Associate Dean’s Council</w:t>
      </w:r>
    </w:p>
    <w:p w14:paraId="2303C75E" w14:textId="77777777" w:rsidR="001E1425" w:rsidRDefault="001E1425"/>
    <w:p w14:paraId="5A1D4509" w14:textId="32DB16AD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College of the Arts: 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Kari Smith</w:t>
      </w:r>
    </w:p>
    <w:p w14:paraId="39411B8D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2FEE6288" w14:textId="1A39162B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B.I. Moody III College of Business Administration: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Lise Anne Slatten and Robert Viguerie</w:t>
      </w:r>
    </w:p>
    <w:p w14:paraId="2A5AC922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746C356" w14:textId="64B15E1C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College of Education &amp; Human Development: 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Peter Sheppard and Chris Giroir</w:t>
      </w:r>
    </w:p>
    <w:p w14:paraId="591DC560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20C0A278" w14:textId="4E0FA8D1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College of Engineering: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Burke Huner</w:t>
      </w:r>
    </w:p>
    <w:p w14:paraId="710A0601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925A279" w14:textId="08B620A9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College of Liberal Arts: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Clancy Ratliff (chair)</w:t>
      </w:r>
    </w:p>
    <w:p w14:paraId="04D1454E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3D6BD5E" w14:textId="68E60809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College of Nursing &amp; Health Sciences: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Jennifer Lemoine</w:t>
      </w:r>
    </w:p>
    <w:p w14:paraId="549585C3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02BAEF0" w14:textId="52C6C27C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Ray P. Authement College of Sciences: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Ashok Kumar and Karen Smith</w:t>
      </w:r>
    </w:p>
    <w:p w14:paraId="3E41EC70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6E32DB0" w14:textId="1B33995F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University College: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Gail Bonhomme</w:t>
      </w:r>
    </w:p>
    <w:p w14:paraId="7A6E040B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45CA68E" w14:textId="7A654C78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University Libraries: 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Susan Richard</w:t>
      </w:r>
    </w:p>
    <w:p w14:paraId="6DD3A811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16E8BD2" w14:textId="0B1C357B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Dean of Community Service: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David Yarbrough</w:t>
      </w:r>
    </w:p>
    <w:p w14:paraId="130292F5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8F6E942" w14:textId="3C0A3BE6" w:rsid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Executive Director, Student Success Initiatives: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Elizabeth Giroir</w:t>
      </w:r>
    </w:p>
    <w:p w14:paraId="164C39F0" w14:textId="77777777" w:rsidR="00E7517D" w:rsidRPr="001E1425" w:rsidRDefault="00E7517D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35F4704" w14:textId="6FA8A8F0" w:rsidR="001E1425" w:rsidRPr="001E1425" w:rsidRDefault="001E1425" w:rsidP="001E14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Associate Vice President for Academic Affairs:</w:t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E751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1E142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Dianne Olivier</w:t>
      </w:r>
    </w:p>
    <w:p w14:paraId="31F948DF" w14:textId="77777777" w:rsidR="001E1425" w:rsidRDefault="001E1425"/>
    <w:sectPr w:rsidR="001E1425" w:rsidSect="00E751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5"/>
    <w:rsid w:val="001E1425"/>
    <w:rsid w:val="00BA29A1"/>
    <w:rsid w:val="00E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C0CE"/>
  <w15:chartTrackingRefBased/>
  <w15:docId w15:val="{8D86BA56-B468-4FE9-84A5-939FD192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Donham</dc:creator>
  <cp:keywords/>
  <dc:description/>
  <cp:lastModifiedBy>Kathy Donham</cp:lastModifiedBy>
  <cp:revision>2</cp:revision>
  <dcterms:created xsi:type="dcterms:W3CDTF">2023-11-02T18:13:00Z</dcterms:created>
  <dcterms:modified xsi:type="dcterms:W3CDTF">2023-11-02T18:19:00Z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2023-11-02T18:15:07Z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51ae478a-77d3-4594-82ed-430456f54bcb</vt:lpwstr>
  </property>
  <property fmtid="{D5CDD505-2E9C-101B-9397-08002B2CF9AE}" pid="8" name="MSIP_Label_638202f9-8d41-4950-b014-f183e397b746_ContentBits">
    <vt:lpwstr>0</vt:lpwstr>
  </property>
</Properties>
</file>